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1475D" w:rsidRDefault="002F4A2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Documente necesare</w:t>
      </w:r>
    </w:p>
    <w:p w14:paraId="00000002" w14:textId="77777777" w:rsidR="00F1475D" w:rsidRDefault="00F1475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color w:val="000000"/>
          <w:sz w:val="24"/>
          <w:szCs w:val="24"/>
          <w:u w:val="single"/>
        </w:rPr>
      </w:pPr>
    </w:p>
    <w:p w14:paraId="00000003" w14:textId="591D9786" w:rsidR="00F1475D" w:rsidRDefault="002F4A2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Pentru fiecare județ participant la Concursul Național „Ştiu şi aplic – Securitatea şi sănătatea în muncă se deprind de pe băncile şcolii” -  etapa națională, desfășurată la Iași, în perioada </w:t>
      </w:r>
      <w:r w:rsidR="00CA51BA">
        <w:rPr>
          <w:color w:val="000000"/>
          <w:sz w:val="24"/>
          <w:szCs w:val="24"/>
        </w:rPr>
        <w:t>23-25</w:t>
      </w:r>
      <w:r>
        <w:rPr>
          <w:color w:val="000000"/>
          <w:sz w:val="24"/>
          <w:szCs w:val="24"/>
        </w:rPr>
        <w:t xml:space="preserve"> Mai 202</w:t>
      </w:r>
      <w:r w:rsidR="00CA51BA"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>, se întocmeşte un dosar (în două exemplare***) ce va cuprinde următoarele documente:</w:t>
      </w:r>
    </w:p>
    <w:p w14:paraId="00000004" w14:textId="77777777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Adresa Inspectoratului Școlar Județean cu aprobarea deplasării (incluzând și tabelul cu echipajele de elevi și însoțitorul)</w:t>
      </w:r>
    </w:p>
    <w:p w14:paraId="00000005" w14:textId="77777777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Procesul-verbal de instruire - </w:t>
      </w:r>
      <w:r>
        <w:rPr>
          <w:i/>
          <w:color w:val="000000"/>
          <w:sz w:val="24"/>
          <w:szCs w:val="24"/>
        </w:rPr>
        <w:t>Anexa 1</w:t>
      </w:r>
    </w:p>
    <w:p w14:paraId="00000006" w14:textId="1FE609AD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Declaraţia pe proprie răspundere a profesor</w:t>
      </w:r>
      <w:r w:rsidR="004F39DA">
        <w:rPr>
          <w:color w:val="000000"/>
          <w:sz w:val="24"/>
          <w:szCs w:val="24"/>
        </w:rPr>
        <w:t>ului</w:t>
      </w:r>
      <w:r>
        <w:rPr>
          <w:color w:val="000000"/>
          <w:sz w:val="24"/>
          <w:szCs w:val="24"/>
        </w:rPr>
        <w:t xml:space="preserve"> însoţitor, privind siguranţa pentru perioada deplasării delegaţiei - </w:t>
      </w:r>
      <w:r>
        <w:rPr>
          <w:i/>
          <w:color w:val="000000"/>
          <w:sz w:val="24"/>
          <w:szCs w:val="24"/>
        </w:rPr>
        <w:t>Anexa 2</w:t>
      </w:r>
    </w:p>
    <w:p w14:paraId="00000007" w14:textId="7874BE53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Declarație acord pe propria răspundere a elevului major/părintelui/tutorelui, privind deplasarea și cazarea elevului – </w:t>
      </w:r>
      <w:r>
        <w:rPr>
          <w:i/>
          <w:color w:val="000000"/>
          <w:sz w:val="24"/>
          <w:szCs w:val="24"/>
        </w:rPr>
        <w:t>Anexa 3</w:t>
      </w:r>
    </w:p>
    <w:p w14:paraId="00000008" w14:textId="77777777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Avizul epidemiologic, eliberat cu cel mult 48 de ore înainte de prezentarea la concurs, pentru fiecare elev participant</w:t>
      </w:r>
    </w:p>
    <w:p w14:paraId="00000009" w14:textId="77777777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Copie a Cărții de Identitate (sau copie a certificatului naștere, dacă nu are CI) pentru fiecare elev</w:t>
      </w:r>
    </w:p>
    <w:p w14:paraId="0000000A" w14:textId="77777777" w:rsidR="00F1475D" w:rsidRDefault="002F4A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Declarații consimtamant prelucrare date cu caracter personal GDPR (părinte/elev major)</w:t>
      </w:r>
    </w:p>
    <w:p w14:paraId="0000000B" w14:textId="77777777" w:rsidR="00F1475D" w:rsidRDefault="00F1475D">
      <w:pPr>
        <w:pBdr>
          <w:top w:val="nil"/>
          <w:left w:val="nil"/>
          <w:bottom w:val="nil"/>
          <w:right w:val="nil"/>
          <w:between w:val="nil"/>
        </w:pBdr>
        <w:tabs>
          <w:tab w:val="left" w:pos="667"/>
        </w:tabs>
        <w:spacing w:after="0" w:line="276" w:lineRule="auto"/>
        <w:ind w:firstLine="567"/>
        <w:jc w:val="both"/>
        <w:rPr>
          <w:color w:val="000000"/>
          <w:sz w:val="24"/>
          <w:szCs w:val="24"/>
        </w:rPr>
      </w:pPr>
    </w:p>
    <w:p w14:paraId="0000000C" w14:textId="3DF74E17" w:rsidR="00F1475D" w:rsidRDefault="002F4A2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***Unul dintre cele două dosare se va preda de către profesor</w:t>
      </w:r>
      <w:r w:rsidR="00CC17DB">
        <w:rPr>
          <w:color w:val="000000"/>
          <w:sz w:val="24"/>
          <w:szCs w:val="24"/>
        </w:rPr>
        <w:t>ul</w:t>
      </w:r>
      <w:r>
        <w:rPr>
          <w:color w:val="000000"/>
          <w:sz w:val="24"/>
          <w:szCs w:val="24"/>
        </w:rPr>
        <w:t xml:space="preserve"> însoţitor la comisia de organizare a concursului, în momentul sosirii la locaţia de cazare.</w:t>
      </w:r>
    </w:p>
    <w:p w14:paraId="0000000D" w14:textId="77777777" w:rsidR="00F1475D" w:rsidRDefault="002F4A29">
      <w:pPr>
        <w:widowControl w:val="0"/>
        <w:spacing w:after="0"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Elevii participanţi la concurs vor avea asupra lor </w:t>
      </w:r>
      <w:r>
        <w:rPr>
          <w:b/>
          <w:sz w:val="24"/>
          <w:szCs w:val="24"/>
          <w:u w:val="single"/>
        </w:rPr>
        <w:t>Cartea de Identitate în original</w:t>
      </w:r>
      <w:r>
        <w:rPr>
          <w:b/>
          <w:sz w:val="24"/>
          <w:szCs w:val="24"/>
        </w:rPr>
        <w:t xml:space="preserve"> (</w:t>
      </w:r>
      <w:r>
        <w:rPr>
          <w:sz w:val="24"/>
          <w:szCs w:val="24"/>
        </w:rPr>
        <w:t xml:space="preserve">sau în lipsa acesteia certificatul de naştere, în copie autentificată de conducerea unităţii de învăţământ) și </w:t>
      </w:r>
      <w:r>
        <w:rPr>
          <w:b/>
          <w:sz w:val="24"/>
          <w:szCs w:val="24"/>
        </w:rPr>
        <w:t>carnetul de elev vizat pe anul şcolar în curs.</w:t>
      </w:r>
    </w:p>
    <w:p w14:paraId="0000000E" w14:textId="77777777" w:rsidR="00F1475D" w:rsidRDefault="00F1475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color w:val="000000"/>
          <w:sz w:val="24"/>
          <w:szCs w:val="24"/>
        </w:rPr>
      </w:pPr>
    </w:p>
    <w:p w14:paraId="0000000F" w14:textId="70CE4EDC" w:rsidR="00F1475D" w:rsidRDefault="002F4A2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Profesor</w:t>
      </w:r>
      <w:r w:rsidR="00CC17DB">
        <w:rPr>
          <w:color w:val="000000"/>
          <w:sz w:val="24"/>
          <w:szCs w:val="24"/>
        </w:rPr>
        <w:t>ul</w:t>
      </w:r>
      <w:r>
        <w:rPr>
          <w:color w:val="000000"/>
          <w:sz w:val="24"/>
          <w:szCs w:val="24"/>
        </w:rPr>
        <w:t xml:space="preserve"> însoţitor v</w:t>
      </w:r>
      <w:r w:rsidR="00CC17DB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urmări respectarea, în mod obligatoriu, a programului, a regulamentului de organizare și desfășurare şi a altor precizări făcute de organizatori (ex. program de servire a mesei, de odihnă etc.), precum şi a regulilor de comportament civilizat. Totodată, profesor</w:t>
      </w:r>
      <w:r w:rsidR="00CC17DB">
        <w:rPr>
          <w:color w:val="000000"/>
          <w:sz w:val="24"/>
          <w:szCs w:val="24"/>
        </w:rPr>
        <w:t>ul</w:t>
      </w:r>
      <w:r>
        <w:rPr>
          <w:color w:val="000000"/>
          <w:sz w:val="24"/>
          <w:szCs w:val="24"/>
        </w:rPr>
        <w:t xml:space="preserve"> însoţitor v</w:t>
      </w:r>
      <w:r w:rsidR="00CC17DB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monitoriza permanent elevii şi îi vor însoţi la toate activităţile.</w:t>
      </w:r>
    </w:p>
    <w:p w14:paraId="00000010" w14:textId="77777777" w:rsidR="00F1475D" w:rsidRDefault="002F4A29">
      <w:pPr>
        <w:widowControl w:val="0"/>
        <w:spacing w:after="0" w:line="276" w:lineRule="auto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Toţi participanţii au obligaţia de a respecta Regulamentul de organizare și desfășurare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concursului național privind participarea la Concursul Național „Ştiu şi aplic”.</w:t>
      </w:r>
    </w:p>
    <w:p w14:paraId="00000011" w14:textId="77777777" w:rsidR="00F1475D" w:rsidRDefault="00F1475D">
      <w:pPr>
        <w:rPr>
          <w:sz w:val="24"/>
          <w:szCs w:val="24"/>
        </w:rPr>
      </w:pPr>
      <w:bookmarkStart w:id="0" w:name="_heading=h.gjdgxs" w:colFirst="0" w:colLast="0"/>
      <w:bookmarkEnd w:id="0"/>
    </w:p>
    <w:sectPr w:rsidR="00F1475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72BF4"/>
    <w:multiLevelType w:val="multilevel"/>
    <w:tmpl w:val="BA8AF57E"/>
    <w:lvl w:ilvl="0">
      <w:start w:val="1"/>
      <w:numFmt w:val="decimal"/>
      <w:lvlText w:val="(%1)"/>
      <w:lvlJc w:val="left"/>
      <w:pPr>
        <w:ind w:left="751" w:hanging="360"/>
      </w:pPr>
    </w:lvl>
    <w:lvl w:ilvl="1">
      <w:start w:val="1"/>
      <w:numFmt w:val="lowerLetter"/>
      <w:lvlText w:val="%2."/>
      <w:lvlJc w:val="left"/>
      <w:pPr>
        <w:ind w:left="1471" w:hanging="360"/>
      </w:pPr>
    </w:lvl>
    <w:lvl w:ilvl="2">
      <w:start w:val="1"/>
      <w:numFmt w:val="lowerRoman"/>
      <w:lvlText w:val="%3."/>
      <w:lvlJc w:val="right"/>
      <w:pPr>
        <w:ind w:left="2191" w:hanging="180"/>
      </w:pPr>
    </w:lvl>
    <w:lvl w:ilvl="3">
      <w:start w:val="1"/>
      <w:numFmt w:val="decimal"/>
      <w:lvlText w:val="%4."/>
      <w:lvlJc w:val="left"/>
      <w:pPr>
        <w:ind w:left="2911" w:hanging="360"/>
      </w:pPr>
    </w:lvl>
    <w:lvl w:ilvl="4">
      <w:start w:val="1"/>
      <w:numFmt w:val="lowerLetter"/>
      <w:lvlText w:val="%5."/>
      <w:lvlJc w:val="left"/>
      <w:pPr>
        <w:ind w:left="3631" w:hanging="360"/>
      </w:pPr>
    </w:lvl>
    <w:lvl w:ilvl="5">
      <w:start w:val="1"/>
      <w:numFmt w:val="lowerRoman"/>
      <w:lvlText w:val="%6."/>
      <w:lvlJc w:val="right"/>
      <w:pPr>
        <w:ind w:left="4351" w:hanging="180"/>
      </w:pPr>
    </w:lvl>
    <w:lvl w:ilvl="6">
      <w:start w:val="1"/>
      <w:numFmt w:val="decimal"/>
      <w:lvlText w:val="%7."/>
      <w:lvlJc w:val="left"/>
      <w:pPr>
        <w:ind w:left="5071" w:hanging="360"/>
      </w:pPr>
    </w:lvl>
    <w:lvl w:ilvl="7">
      <w:start w:val="1"/>
      <w:numFmt w:val="lowerLetter"/>
      <w:lvlText w:val="%8."/>
      <w:lvlJc w:val="left"/>
      <w:pPr>
        <w:ind w:left="5791" w:hanging="360"/>
      </w:pPr>
    </w:lvl>
    <w:lvl w:ilvl="8">
      <w:start w:val="1"/>
      <w:numFmt w:val="lowerRoman"/>
      <w:lvlText w:val="%9."/>
      <w:lvlJc w:val="right"/>
      <w:pPr>
        <w:ind w:left="6511" w:hanging="180"/>
      </w:pPr>
    </w:lvl>
  </w:abstractNum>
  <w:num w:numId="1" w16cid:durableId="159057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5D"/>
    <w:rsid w:val="0006570A"/>
    <w:rsid w:val="001749A5"/>
    <w:rsid w:val="002F4A29"/>
    <w:rsid w:val="004F39DA"/>
    <w:rsid w:val="00616487"/>
    <w:rsid w:val="00772CB7"/>
    <w:rsid w:val="00CA51BA"/>
    <w:rsid w:val="00CC17DB"/>
    <w:rsid w:val="00F1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5720"/>
  <w15:docId w15:val="{41570FB3-E953-42F8-8963-C2E99EB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ntStyle47">
    <w:name w:val="Font Style47"/>
    <w:uiPriority w:val="99"/>
    <w:rsid w:val="00A71ACA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89" w:lineRule="exact"/>
      <w:ind w:firstLine="331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89" w:lineRule="exact"/>
      <w:ind w:firstLine="451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9">
    <w:name w:val="Style29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77" w:lineRule="exact"/>
      <w:ind w:firstLine="33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51">
    <w:name w:val="Font Style51"/>
    <w:uiPriority w:val="99"/>
    <w:rsid w:val="00A71ACA"/>
    <w:rPr>
      <w:rFonts w:ascii="Times New Roman" w:hAnsi="Times New Roman" w:cs="Times New Roman"/>
      <w:i/>
      <w:iCs/>
      <w:sz w:val="20"/>
      <w:szCs w:val="20"/>
    </w:rPr>
  </w:style>
  <w:style w:type="paragraph" w:customStyle="1" w:styleId="Default">
    <w:name w:val="Default"/>
    <w:rsid w:val="00A71A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UnMWpq6ZYz4O79YMStcSRTer0A==">AMUW2mW1Jq9CaTulzfUxsXV6MnOpqwJmBCYMq9TnGy+a7IFc2krjPPzVNFfzEp2vTgY5lN/wwfx+CitICKo27uvSKMYDgJ4ZP5a+k563XvA2Ev8w9P5uq6XfQMg/oYe5De9hBiPT0Gvx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290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Lacra Morariu</dc:creator>
  <cp:lastModifiedBy>Manuel Neacsu</cp:lastModifiedBy>
  <cp:revision>4</cp:revision>
  <dcterms:created xsi:type="dcterms:W3CDTF">2025-04-16T09:49:00Z</dcterms:created>
  <dcterms:modified xsi:type="dcterms:W3CDTF">2025-04-17T06:02:00Z</dcterms:modified>
</cp:coreProperties>
</file>